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D3E6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95261097"/>
      <w:bookmarkStart w:id="1" w:name="_Toc358370576"/>
      <w:bookmarkStart w:id="2" w:name="_Toc24122"/>
      <w:bookmarkStart w:id="3" w:name="_Toc5502"/>
      <w:bookmarkStart w:id="4" w:name="_Toc3066"/>
      <w:bookmarkStart w:id="5" w:name="_Toc369536768"/>
      <w:bookmarkStart w:id="6" w:name="_Toc31515"/>
      <w:bookmarkStart w:id="7" w:name="_Toc22110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3C296E1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E038F5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FE81D3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E2D6AF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6B7ECED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FD062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30484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25DCC7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587C9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6EB4BD6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01335607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339EDA99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C2466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9D444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4DB3BC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858540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BD7AB9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4594B6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B38A73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4E88AE39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959EE2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361189C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bookmarkStart w:id="8" w:name="_GoBack"/>
      <w:bookmarkEnd w:id="8"/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08D69E8B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319EF8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CADB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47001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FABB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4FB4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0109B0D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09C408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B8875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F4DDC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2EADD5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EFE133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653EA8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18BC9FD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529391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40EE453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7190D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5266F9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6F778A9A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068D12F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09D985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2BC2FE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2BAD90C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7C3238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4C66534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2B7F93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042E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CD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661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FA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DD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69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8A6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4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C9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1607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1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497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521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C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A63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90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9CF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E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B1BA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879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A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2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B8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2F16C40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00FAAF4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051D86E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0CD47D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72"/>
        <w:gridCol w:w="1331"/>
        <w:gridCol w:w="1068"/>
        <w:gridCol w:w="355"/>
        <w:gridCol w:w="1372"/>
        <w:gridCol w:w="1921"/>
        <w:gridCol w:w="1132"/>
        <w:gridCol w:w="1194"/>
        <w:gridCol w:w="1344"/>
        <w:gridCol w:w="1262"/>
        <w:gridCol w:w="1262"/>
        <w:gridCol w:w="1431"/>
      </w:tblGrid>
      <w:tr w14:paraId="25F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7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6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0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C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96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EC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B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4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E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7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B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C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476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F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5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花城广场立体景观项目</w:t>
            </w:r>
            <w:r>
              <w:rPr>
                <w:rStyle w:val="38"/>
                <w:lang w:val="en-US" w:eastAsia="zh-CN" w:bidi="ar"/>
              </w:rPr>
              <w:t>劳务服务</w:t>
            </w:r>
            <w:r>
              <w:rPr>
                <w:rStyle w:val="39"/>
                <w:rFonts w:eastAsia="宋体"/>
                <w:lang w:val="en-US" w:eastAsia="zh-CN" w:bidi="ar"/>
              </w:rPr>
              <w:t xml:space="preserve">      </w:t>
            </w:r>
          </w:p>
        </w:tc>
        <w:tc>
          <w:tcPr>
            <w:tcW w:w="504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4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按照甲方要求，提供花城广场立体景观项目的构件安装、仿真植物安装及苗木绑扎摆放、养护等劳务服务工作。</w:t>
            </w:r>
          </w:p>
        </w:tc>
        <w:tc>
          <w:tcPr>
            <w:tcW w:w="48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8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CE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0B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A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80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70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B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DF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7B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E0A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23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7A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构件装配工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7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68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B0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18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9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AB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3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6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BF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B4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551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E6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01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8C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2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B1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7B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28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2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B3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01F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4E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4B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25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3D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41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3E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3B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A6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E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D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2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60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BC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F3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3F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F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E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7B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A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B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D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A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23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198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1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92D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D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D1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F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1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E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11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24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3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" w:hRule="atLeast"/>
          <w:jc w:val="center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807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91D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C2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2F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仿真植物安装工</w:t>
            </w:r>
          </w:p>
        </w:tc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6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210工日</w:t>
            </w:r>
          </w:p>
        </w:tc>
        <w:tc>
          <w:tcPr>
            <w:tcW w:w="4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F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D7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BC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5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A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5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15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A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</w:t>
            </w:r>
          </w:p>
        </w:tc>
        <w:tc>
          <w:tcPr>
            <w:tcW w:w="3984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B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0"/>
                <w:rFonts w:hint="eastAsia" w:eastAsia="宋体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lang w:val="en-US" w:eastAsia="zh-CN" w:bidi="ar"/>
              </w:rPr>
              <w:t>。</w:t>
            </w:r>
          </w:p>
        </w:tc>
      </w:tr>
      <w:tr w14:paraId="2ACE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4E71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</w:tc>
      </w:tr>
      <w:tr w14:paraId="3F01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D935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1.技术服务费综合单价包含服务人员工日费、保险费、加班费、福利费、劳保费、高温津贴等；</w:t>
            </w:r>
          </w:p>
        </w:tc>
      </w:tr>
      <w:tr w14:paraId="39D8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9E59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2.管理服务费包含招聘费、残保费、税费等。</w:t>
            </w:r>
          </w:p>
        </w:tc>
      </w:tr>
      <w:tr w14:paraId="1C5D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3D4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47F6BA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79388B1C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1060129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64EE2A91">
      <w:pPr>
        <w:pStyle w:val="31"/>
        <w:jc w:val="center"/>
        <w:outlineLvl w:val="3"/>
        <w:rPr>
          <w:b/>
          <w:sz w:val="24"/>
        </w:rPr>
      </w:pPr>
    </w:p>
    <w:p w14:paraId="616C07C4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D4648C9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33E3E52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5EB3A2D9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5EAE509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1259E3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57929136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6E761BC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6C276B4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09AD31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A05149F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3AC527B7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2C3BD86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08D1F60D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1902ECE8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5917DD80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1BB61BC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5E0A191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4FD8D19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52AB7056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6B87EA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4B4E8B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00FE3F84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1DC2EF44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649608A5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01BB379B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3DD30C5A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6ADAD890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03970930">
      <w:pPr>
        <w:pStyle w:val="14"/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754555E0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</w:p>
    <w:p w14:paraId="2FF52811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1EE24733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75C6643A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7DF35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EE5D37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6CC6A5C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6BB4057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5CCD059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40FF7C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18A64F6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1B8095E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646FAEC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4BD1DF9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0E4ED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9B8DE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02558ED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73F0BA5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6FADF7B8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AC4D87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372FBBB">
            <w:pPr>
              <w:rPr>
                <w:sz w:val="22"/>
                <w:szCs w:val="22"/>
              </w:rPr>
            </w:pPr>
          </w:p>
        </w:tc>
      </w:tr>
      <w:tr w14:paraId="6B3B7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719029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217B22B4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41D0DDF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F310A8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5DF0937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2944BCE">
            <w:pPr>
              <w:rPr>
                <w:sz w:val="22"/>
                <w:szCs w:val="22"/>
              </w:rPr>
            </w:pPr>
          </w:p>
        </w:tc>
      </w:tr>
      <w:tr w14:paraId="29BB6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C80733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6E3EF91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0794CF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6298F38C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43C010D0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265B6AD">
            <w:pPr>
              <w:rPr>
                <w:sz w:val="22"/>
                <w:szCs w:val="22"/>
              </w:rPr>
            </w:pPr>
          </w:p>
        </w:tc>
      </w:tr>
      <w:tr w14:paraId="4041B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32FFE8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31356E3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E1EB77B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A72EFA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A5225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1C3A35">
            <w:pPr>
              <w:rPr>
                <w:sz w:val="22"/>
                <w:szCs w:val="22"/>
              </w:rPr>
            </w:pPr>
          </w:p>
        </w:tc>
      </w:tr>
      <w:tr w14:paraId="4C47D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B6D20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33CF14D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65AD86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E49C160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53929DFE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6A6EE21F">
            <w:pPr>
              <w:rPr>
                <w:sz w:val="22"/>
                <w:szCs w:val="22"/>
              </w:rPr>
            </w:pPr>
          </w:p>
        </w:tc>
      </w:tr>
    </w:tbl>
    <w:p w14:paraId="7A42FC76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0FA67BC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p w14:paraId="1F18AF2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4D0965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36D6830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16691C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54FFA8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40923E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1D976D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D3F244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E17C17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4567F538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E07FB2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582947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379252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6BADC23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DA1186E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0C464E42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8434F3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A0B5930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6003B1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0E06C80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7C62A19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8FB7A16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54C673B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A2986B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231D9261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37AE9DF5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33990F3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398E7B8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5277E3D4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6888BFBD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</w:p>
    <w:p w14:paraId="18C3C3D0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170D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651D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651D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7B84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7B84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8B022B"/>
    <w:rsid w:val="03A86AC5"/>
    <w:rsid w:val="04D1625D"/>
    <w:rsid w:val="055D54E7"/>
    <w:rsid w:val="05822021"/>
    <w:rsid w:val="061C715B"/>
    <w:rsid w:val="06AC4284"/>
    <w:rsid w:val="06AD62E4"/>
    <w:rsid w:val="09B26CA1"/>
    <w:rsid w:val="0A3E4E18"/>
    <w:rsid w:val="0A681E50"/>
    <w:rsid w:val="0B942D83"/>
    <w:rsid w:val="0E03325C"/>
    <w:rsid w:val="0F240322"/>
    <w:rsid w:val="12F65DA8"/>
    <w:rsid w:val="13805BA6"/>
    <w:rsid w:val="13F661C4"/>
    <w:rsid w:val="1497026D"/>
    <w:rsid w:val="14E46507"/>
    <w:rsid w:val="152B3EB4"/>
    <w:rsid w:val="16297D66"/>
    <w:rsid w:val="1683496B"/>
    <w:rsid w:val="17344DE4"/>
    <w:rsid w:val="179B7EB4"/>
    <w:rsid w:val="180516B5"/>
    <w:rsid w:val="19A14C1F"/>
    <w:rsid w:val="1B1738D4"/>
    <w:rsid w:val="1BB1687E"/>
    <w:rsid w:val="1CDC04DA"/>
    <w:rsid w:val="1CEC049A"/>
    <w:rsid w:val="1DCA30F5"/>
    <w:rsid w:val="1DF168C0"/>
    <w:rsid w:val="1F8F5FAF"/>
    <w:rsid w:val="20D05DB2"/>
    <w:rsid w:val="21C4665A"/>
    <w:rsid w:val="21D22263"/>
    <w:rsid w:val="21EB34D3"/>
    <w:rsid w:val="23045086"/>
    <w:rsid w:val="2367766A"/>
    <w:rsid w:val="236819A8"/>
    <w:rsid w:val="242B4894"/>
    <w:rsid w:val="244E28B6"/>
    <w:rsid w:val="27A87E6E"/>
    <w:rsid w:val="2BA01663"/>
    <w:rsid w:val="2D115CD2"/>
    <w:rsid w:val="2D892A24"/>
    <w:rsid w:val="2F7C41F6"/>
    <w:rsid w:val="30CA52E9"/>
    <w:rsid w:val="3213474F"/>
    <w:rsid w:val="347A51A8"/>
    <w:rsid w:val="34F07218"/>
    <w:rsid w:val="363650FE"/>
    <w:rsid w:val="372721A3"/>
    <w:rsid w:val="3B235C9E"/>
    <w:rsid w:val="3CC527C1"/>
    <w:rsid w:val="3D48042C"/>
    <w:rsid w:val="3DFB7DB5"/>
    <w:rsid w:val="3F4F5483"/>
    <w:rsid w:val="3F676999"/>
    <w:rsid w:val="40D814C3"/>
    <w:rsid w:val="41AC2A51"/>
    <w:rsid w:val="42B671D5"/>
    <w:rsid w:val="44A43B7B"/>
    <w:rsid w:val="4805636F"/>
    <w:rsid w:val="489F5BDF"/>
    <w:rsid w:val="48B41B3C"/>
    <w:rsid w:val="49EE5D1D"/>
    <w:rsid w:val="4A363DED"/>
    <w:rsid w:val="4A926DB4"/>
    <w:rsid w:val="4BC62629"/>
    <w:rsid w:val="4C480BC5"/>
    <w:rsid w:val="4F6D4491"/>
    <w:rsid w:val="4FBA5638"/>
    <w:rsid w:val="534740C2"/>
    <w:rsid w:val="53D37C94"/>
    <w:rsid w:val="53DA297A"/>
    <w:rsid w:val="540B7771"/>
    <w:rsid w:val="5C1C1B4A"/>
    <w:rsid w:val="5DEF61CF"/>
    <w:rsid w:val="5E6E2D65"/>
    <w:rsid w:val="5F74364D"/>
    <w:rsid w:val="60866BC3"/>
    <w:rsid w:val="620174D7"/>
    <w:rsid w:val="62842D4E"/>
    <w:rsid w:val="64E01F91"/>
    <w:rsid w:val="65C74E59"/>
    <w:rsid w:val="6621230C"/>
    <w:rsid w:val="666379C7"/>
    <w:rsid w:val="666E3CFC"/>
    <w:rsid w:val="66BF7F33"/>
    <w:rsid w:val="68475152"/>
    <w:rsid w:val="68624CAF"/>
    <w:rsid w:val="696F5806"/>
    <w:rsid w:val="69C945F3"/>
    <w:rsid w:val="6B95189C"/>
    <w:rsid w:val="6CF03552"/>
    <w:rsid w:val="6EF40E5C"/>
    <w:rsid w:val="6F173018"/>
    <w:rsid w:val="712727F0"/>
    <w:rsid w:val="715C0F73"/>
    <w:rsid w:val="71E534AD"/>
    <w:rsid w:val="724F1412"/>
    <w:rsid w:val="73D2575F"/>
    <w:rsid w:val="745031CE"/>
    <w:rsid w:val="74597B59"/>
    <w:rsid w:val="754C7F9C"/>
    <w:rsid w:val="75F406CA"/>
    <w:rsid w:val="764566BC"/>
    <w:rsid w:val="765D6045"/>
    <w:rsid w:val="76B104AE"/>
    <w:rsid w:val="7789683A"/>
    <w:rsid w:val="78B65A6F"/>
    <w:rsid w:val="7D2266D4"/>
    <w:rsid w:val="7F76753C"/>
    <w:rsid w:val="7FCB4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1935</Words>
  <Characters>2317</Characters>
  <Lines>16</Lines>
  <Paragraphs>4</Paragraphs>
  <TotalTime>0</TotalTime>
  <ScaleCrop>false</ScaleCrop>
  <LinksUpToDate>false</LinksUpToDate>
  <CharactersWithSpaces>2629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2025-11-20T14:21:00Z</cp:lastPrinted>
  <dcterms:modified xsi:type="dcterms:W3CDTF">2025-12-01T02:25:31Z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BA96B428209641F2BFA8122C46837EFF_13</vt:lpwstr>
  </property>
</Properties>
</file>