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22110"/>
      <w:bookmarkStart w:id="1" w:name="_Toc3066"/>
      <w:bookmarkStart w:id="2" w:name="_Toc395261097"/>
      <w:bookmarkStart w:id="3" w:name="_Toc369536768"/>
      <w:bookmarkStart w:id="4" w:name="_Toc358370576"/>
      <w:bookmarkStart w:id="5" w:name="_Toc24122"/>
      <w:bookmarkStart w:id="6" w:name="_Toc5502"/>
      <w:bookmarkStart w:id="7" w:name="_Toc31515"/>
      <w:bookmarkStart w:id="8" w:name="_Toc35393809"/>
      <w:bookmarkStart w:id="9" w:name="_Toc28359022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1FDCF1A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4158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F2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F64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392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C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8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5925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7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0F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7D7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3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38A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660B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B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EF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16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6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1E2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929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0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89B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537B06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20D95F9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2BE593E7">
      <w:pPr>
        <w:rPr>
          <w:rFonts w:hint="default"/>
          <w:lang w:val="en-US" w:eastAsia="zh-CN"/>
        </w:rPr>
      </w:pPr>
    </w:p>
    <w:tbl>
      <w:tblPr>
        <w:tblStyle w:val="2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342"/>
        <w:gridCol w:w="1966"/>
        <w:gridCol w:w="1550"/>
        <w:gridCol w:w="2017"/>
        <w:gridCol w:w="1387"/>
      </w:tblGrid>
      <w:tr w14:paraId="5AB96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53" w:type="pct"/>
            <w:vAlign w:val="top"/>
          </w:tcPr>
          <w:p w14:paraId="6D6C06A1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22" w:type="pct"/>
            <w:vAlign w:val="top"/>
          </w:tcPr>
          <w:p w14:paraId="4A77DB7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工种</w:t>
            </w:r>
          </w:p>
        </w:tc>
        <w:tc>
          <w:tcPr>
            <w:tcW w:w="1058" w:type="pct"/>
            <w:vAlign w:val="top"/>
          </w:tcPr>
          <w:p w14:paraId="58A2090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工日数</w:t>
            </w:r>
          </w:p>
        </w:tc>
        <w:tc>
          <w:tcPr>
            <w:tcW w:w="834" w:type="pct"/>
            <w:vAlign w:val="top"/>
          </w:tcPr>
          <w:p w14:paraId="6CF0D554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劳务人工单价</w:t>
            </w:r>
          </w:p>
          <w:p w14:paraId="5D1F3D9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（元/工日）</w:t>
            </w:r>
          </w:p>
        </w:tc>
        <w:tc>
          <w:tcPr>
            <w:tcW w:w="1085" w:type="pct"/>
            <w:vAlign w:val="top"/>
          </w:tcPr>
          <w:p w14:paraId="310F500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劳务费合价</w:t>
            </w:r>
          </w:p>
          <w:p w14:paraId="49D5A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45" w:type="pct"/>
            <w:vAlign w:val="top"/>
          </w:tcPr>
          <w:p w14:paraId="307C9AE5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left="0" w:leftChars="0"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32F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pct"/>
            <w:vAlign w:val="top"/>
          </w:tcPr>
          <w:p w14:paraId="602383A7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22" w:type="pct"/>
            <w:vAlign w:val="top"/>
          </w:tcPr>
          <w:p w14:paraId="3341957C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普工</w:t>
            </w:r>
          </w:p>
        </w:tc>
        <w:tc>
          <w:tcPr>
            <w:tcW w:w="1966" w:type="dxa"/>
            <w:vAlign w:val="top"/>
          </w:tcPr>
          <w:p w14:paraId="1819B0A7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1000工日</w:t>
            </w:r>
          </w:p>
        </w:tc>
        <w:tc>
          <w:tcPr>
            <w:tcW w:w="834" w:type="pct"/>
            <w:vAlign w:val="top"/>
          </w:tcPr>
          <w:p w14:paraId="7867A056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pct"/>
            <w:vAlign w:val="top"/>
          </w:tcPr>
          <w:p w14:paraId="16519015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vAlign w:val="top"/>
          </w:tcPr>
          <w:p w14:paraId="15C0758D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5BD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pct"/>
            <w:vAlign w:val="top"/>
          </w:tcPr>
          <w:p w14:paraId="3A825926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22" w:type="pct"/>
            <w:vAlign w:val="top"/>
          </w:tcPr>
          <w:p w14:paraId="5C9C1FE9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绿化工</w:t>
            </w:r>
          </w:p>
        </w:tc>
        <w:tc>
          <w:tcPr>
            <w:tcW w:w="1966" w:type="dxa"/>
            <w:vAlign w:val="top"/>
          </w:tcPr>
          <w:p w14:paraId="58CD247E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2500工日</w:t>
            </w:r>
          </w:p>
        </w:tc>
        <w:tc>
          <w:tcPr>
            <w:tcW w:w="834" w:type="pct"/>
            <w:vAlign w:val="top"/>
          </w:tcPr>
          <w:p w14:paraId="76F69370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pct"/>
            <w:vAlign w:val="top"/>
          </w:tcPr>
          <w:p w14:paraId="3F12E286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vAlign w:val="top"/>
          </w:tcPr>
          <w:p w14:paraId="672EF911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85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pct"/>
            <w:vAlign w:val="top"/>
          </w:tcPr>
          <w:p w14:paraId="6803EF85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22" w:type="pct"/>
            <w:vAlign w:val="top"/>
          </w:tcPr>
          <w:p w14:paraId="1702A4B9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搬运工</w:t>
            </w:r>
          </w:p>
        </w:tc>
        <w:tc>
          <w:tcPr>
            <w:tcW w:w="1966" w:type="dxa"/>
            <w:vAlign w:val="top"/>
          </w:tcPr>
          <w:p w14:paraId="0BD32BEE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115工日</w:t>
            </w:r>
          </w:p>
        </w:tc>
        <w:tc>
          <w:tcPr>
            <w:tcW w:w="834" w:type="pct"/>
            <w:vAlign w:val="top"/>
          </w:tcPr>
          <w:p w14:paraId="37AA3AD8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5" w:type="pct"/>
            <w:vAlign w:val="top"/>
          </w:tcPr>
          <w:p w14:paraId="4F1A02FC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45" w:type="pct"/>
            <w:vAlign w:val="top"/>
          </w:tcPr>
          <w:p w14:paraId="5CD8AB1E">
            <w:pPr>
              <w:pStyle w:val="14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3B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75" w:type="pct"/>
            <w:gridSpan w:val="2"/>
            <w:vAlign w:val="top"/>
          </w:tcPr>
          <w:p w14:paraId="299A3678">
            <w:pPr>
              <w:pStyle w:val="14"/>
              <w:spacing w:line="480" w:lineRule="auto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总计：</w:t>
            </w:r>
          </w:p>
        </w:tc>
        <w:tc>
          <w:tcPr>
            <w:tcW w:w="1058" w:type="pct"/>
            <w:vAlign w:val="top"/>
          </w:tcPr>
          <w:p w14:paraId="1CA87D2D">
            <w:pPr>
              <w:pStyle w:val="14"/>
              <w:spacing w:line="480" w:lineRule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65" w:type="pct"/>
            <w:gridSpan w:val="3"/>
            <w:vAlign w:val="top"/>
          </w:tcPr>
          <w:p w14:paraId="1E425F1F">
            <w:pPr>
              <w:pStyle w:val="14"/>
              <w:spacing w:line="48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¥：    元，大写人民币   元</w:t>
            </w:r>
          </w:p>
        </w:tc>
      </w:tr>
    </w:tbl>
    <w:p w14:paraId="59C8F440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清单内容进行报价，单价报价及总价报价不得超过其相应最高限价，响应时须提供已标价的《项目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清单》作为签订合同后支付及结算的依据。</w:t>
      </w:r>
      <w:bookmarkStart w:id="12" w:name="_GoBack"/>
      <w:bookmarkEnd w:id="12"/>
    </w:p>
    <w:p w14:paraId="519E9564">
      <w:pPr>
        <w:pStyle w:val="14"/>
        <w:ind w:left="0" w:leftChars="0" w:firstLine="0" w:firstLineChars="0"/>
        <w:rPr>
          <w:rFonts w:hint="default"/>
          <w:lang w:val="en-US" w:eastAsia="zh-CN"/>
        </w:rPr>
      </w:pPr>
    </w:p>
    <w:p w14:paraId="6DB12E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184789BF">
      <w:pPr>
        <w:rPr>
          <w:rFonts w:hint="default"/>
          <w:lang w:val="en-US" w:eastAsia="zh-CN"/>
        </w:rPr>
        <w:sectPr>
          <w:footerReference r:id="rId3" w:type="default"/>
          <w:pgSz w:w="11915" w:h="16840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513E414A">
      <w:pPr>
        <w:pStyle w:val="14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</w:p>
    <w:p w14:paraId="2E251524">
      <w:pPr>
        <w:pStyle w:val="14"/>
        <w:ind w:left="0" w:leftChars="0" w:firstLine="0" w:firstLineChars="0"/>
        <w:rPr>
          <w:rFonts w:hint="eastAsi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必须提供以下证照：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须具备建设行政主管部门颁发的安全生产许可证，提供有效的证书复印件。具备建筑劳务分包资质，提供有效的证书复印件。</w:t>
      </w: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16BB746C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446874C1">
      <w:pPr>
        <w:rPr>
          <w:rFonts w:hint="eastAsia"/>
        </w:rPr>
      </w:pP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78F7462A">
      <w:pPr>
        <w:pStyle w:val="14"/>
        <w:ind w:left="0" w:leftChars="0" w:firstLine="0" w:firstLineChars="0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p w14:paraId="25F0FF91">
      <w:pPr>
        <w:ind w:left="0" w:leftChars="0" w:firstLineChars="0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br w:type="page"/>
      </w:r>
    </w:p>
    <w:p w14:paraId="5681B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格式七：</w:t>
      </w:r>
    </w:p>
    <w:p w14:paraId="5F66705B">
      <w:pPr>
        <w:pStyle w:val="3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10" w:name="_Toc29928"/>
      <w:bookmarkStart w:id="11" w:name="_Toc7565"/>
      <w:r>
        <w:rPr>
          <w:rFonts w:hint="eastAsia" w:ascii="宋体" w:hAnsi="宋体"/>
          <w:color w:val="auto"/>
          <w:sz w:val="28"/>
          <w:szCs w:val="28"/>
          <w:highlight w:val="none"/>
        </w:rPr>
        <w:t>密封包封面（参考）</w:t>
      </w:r>
      <w:bookmarkEnd w:id="10"/>
      <w:bookmarkEnd w:id="11"/>
    </w:p>
    <w:p w14:paraId="24A00593">
      <w:pPr>
        <w:rPr>
          <w:rFonts w:hint="eastAsia"/>
          <w:color w:val="auto"/>
          <w:highlight w:val="none"/>
        </w:rPr>
      </w:pPr>
    </w:p>
    <w:p w14:paraId="267267CC">
      <w:pPr>
        <w:pStyle w:val="8"/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城市重要干道及节点美化增色花卉布置（标段一）施工劳务服务采购（一）  </w:t>
      </w:r>
    </w:p>
    <w:p w14:paraId="478D170D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</w:p>
    <w:p w14:paraId="3EDF9D50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</w:t>
      </w:r>
    </w:p>
    <w:p w14:paraId="34160A61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  <w:lang w:val="en-US" w:eastAsia="zh-CN"/>
        </w:rPr>
        <w:t>投标</w:t>
      </w: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  <w:t>文件</w:t>
      </w:r>
    </w:p>
    <w:p w14:paraId="26166198">
      <w:pPr>
        <w:pStyle w:val="8"/>
        <w:spacing w:line="300" w:lineRule="auto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03E798C6">
      <w:pPr>
        <w:pStyle w:val="8"/>
        <w:spacing w:line="300" w:lineRule="auto"/>
        <w:jc w:val="center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2EDF37DF">
      <w:pPr>
        <w:pStyle w:val="8"/>
        <w:spacing w:line="300" w:lineRule="auto"/>
        <w:ind w:left="2806" w:leftChars="399" w:hanging="1968" w:hangingChars="700"/>
        <w:rPr>
          <w:rFonts w:hint="eastAsia" w:hAnsi="宋体" w:eastAsia="宋体"/>
          <w:b/>
          <w:color w:val="auto"/>
          <w:sz w:val="28"/>
          <w:szCs w:val="28"/>
          <w:highlight w:val="none"/>
          <w:u w:val="thick"/>
          <w:lang w:eastAsia="zh-CN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采购项目名称：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</w:rPr>
        <w:t>城市重要干道及节点美化增色花卉布置（标段一）施工劳务服务采购（一）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eastAsia="zh-CN"/>
        </w:rPr>
        <w:t xml:space="preserve"> </w:t>
      </w:r>
    </w:p>
    <w:p w14:paraId="453628CD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16A0564B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5A40B627">
      <w:pPr>
        <w:pStyle w:val="8"/>
        <w:spacing w:line="300" w:lineRule="auto"/>
        <w:ind w:firstLine="900" w:firstLineChars="320"/>
        <w:rPr>
          <w:rFonts w:hint="eastAsia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供应商名称：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</w:t>
      </w:r>
    </w:p>
    <w:p w14:paraId="6EAD9C95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地址：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</w:t>
      </w:r>
    </w:p>
    <w:p w14:paraId="6E08EDE6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联系人：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电话：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</w:p>
    <w:p w14:paraId="1DA3FAD3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</w:t>
      </w:r>
    </w:p>
    <w:p w14:paraId="78A52763">
      <w:pPr>
        <w:rPr>
          <w:b/>
          <w:bCs/>
          <w:color w:val="auto"/>
          <w:sz w:val="16"/>
          <w:szCs w:val="16"/>
          <w:highlight w:val="none"/>
        </w:rPr>
      </w:pPr>
      <w:r>
        <w:rPr>
          <w:b/>
          <w:bCs/>
          <w:color w:val="auto"/>
          <w:sz w:val="16"/>
          <w:szCs w:val="16"/>
          <w:highlight w:val="none"/>
        </w:rPr>
        <w:t xml:space="preserve">-- </w:t>
      </w:r>
      <w:r>
        <w:rPr>
          <w:rFonts w:hint="eastAsia"/>
          <w:b/>
          <w:bCs/>
          <w:color w:val="auto"/>
          <w:sz w:val="16"/>
          <w:szCs w:val="16"/>
          <w:highlight w:val="none"/>
        </w:rPr>
        <w:t>备注</w:t>
      </w:r>
      <w:r>
        <w:rPr>
          <w:b/>
          <w:bCs/>
          <w:color w:val="auto"/>
          <w:sz w:val="16"/>
          <w:szCs w:val="16"/>
          <w:highlight w:val="none"/>
        </w:rPr>
        <w:t xml:space="preserve"> --</w:t>
      </w:r>
    </w:p>
    <w:p w14:paraId="0BEE40F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1.《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格式七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 xml:space="preserve"> 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文件格式》所有斜体字仅用于指导供应商编制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文件，供应商应在最终提交的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文件中将其删除；</w:t>
      </w:r>
    </w:p>
    <w:p w14:paraId="6F230A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2.本格式用于供应商编制响应密封包封面；</w:t>
      </w:r>
    </w:p>
    <w:p w14:paraId="3521D07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3.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文件格式中所有的日期填写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招标公告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至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投标日期截止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前任意一天。</w:t>
      </w:r>
    </w:p>
    <w:bookmarkEnd w:id="8"/>
    <w:bookmarkEnd w:id="9"/>
    <w:p w14:paraId="63632EEE"/>
    <w:sectPr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C349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95CC1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95CC1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16B03D3"/>
    <w:rsid w:val="019676AA"/>
    <w:rsid w:val="038B022B"/>
    <w:rsid w:val="03A86AC5"/>
    <w:rsid w:val="044C330C"/>
    <w:rsid w:val="04D1625D"/>
    <w:rsid w:val="055D54E7"/>
    <w:rsid w:val="05822021"/>
    <w:rsid w:val="061C715B"/>
    <w:rsid w:val="06AC4284"/>
    <w:rsid w:val="0913264A"/>
    <w:rsid w:val="0E8F1CEB"/>
    <w:rsid w:val="0F240322"/>
    <w:rsid w:val="124A70DD"/>
    <w:rsid w:val="1283439D"/>
    <w:rsid w:val="12DC6776"/>
    <w:rsid w:val="1497026D"/>
    <w:rsid w:val="14E46507"/>
    <w:rsid w:val="16297D66"/>
    <w:rsid w:val="17344DE4"/>
    <w:rsid w:val="17782111"/>
    <w:rsid w:val="179B7EB4"/>
    <w:rsid w:val="18710F39"/>
    <w:rsid w:val="19A14C1F"/>
    <w:rsid w:val="1A4C776A"/>
    <w:rsid w:val="1B1738D4"/>
    <w:rsid w:val="1B617245"/>
    <w:rsid w:val="1B8D3B96"/>
    <w:rsid w:val="1BB1687E"/>
    <w:rsid w:val="1CEC049A"/>
    <w:rsid w:val="1DF168C0"/>
    <w:rsid w:val="1F483F8F"/>
    <w:rsid w:val="1F8F5FAF"/>
    <w:rsid w:val="1FB536FF"/>
    <w:rsid w:val="1FF60574"/>
    <w:rsid w:val="20D05DB2"/>
    <w:rsid w:val="21CE78E7"/>
    <w:rsid w:val="227B42A0"/>
    <w:rsid w:val="2367766A"/>
    <w:rsid w:val="236819A8"/>
    <w:rsid w:val="236E69A3"/>
    <w:rsid w:val="244E28B6"/>
    <w:rsid w:val="25AB7A3A"/>
    <w:rsid w:val="271C7BA5"/>
    <w:rsid w:val="27963CDA"/>
    <w:rsid w:val="27A87E6E"/>
    <w:rsid w:val="28F67420"/>
    <w:rsid w:val="29024AFE"/>
    <w:rsid w:val="29660CEA"/>
    <w:rsid w:val="297665B1"/>
    <w:rsid w:val="2A6820D9"/>
    <w:rsid w:val="2ABF6900"/>
    <w:rsid w:val="2B7B6DE1"/>
    <w:rsid w:val="2D115CD2"/>
    <w:rsid w:val="2D2307FE"/>
    <w:rsid w:val="2D892A24"/>
    <w:rsid w:val="2F4131BE"/>
    <w:rsid w:val="2F7C41F6"/>
    <w:rsid w:val="30CA52E9"/>
    <w:rsid w:val="32340DB8"/>
    <w:rsid w:val="32483CAD"/>
    <w:rsid w:val="325250B2"/>
    <w:rsid w:val="347A51A8"/>
    <w:rsid w:val="362178A5"/>
    <w:rsid w:val="3B235C9E"/>
    <w:rsid w:val="3BE92C13"/>
    <w:rsid w:val="3CC527C1"/>
    <w:rsid w:val="3DC52364"/>
    <w:rsid w:val="40C96B6F"/>
    <w:rsid w:val="40D814C3"/>
    <w:rsid w:val="41AC2A51"/>
    <w:rsid w:val="42B671D5"/>
    <w:rsid w:val="446F4504"/>
    <w:rsid w:val="455455A1"/>
    <w:rsid w:val="45633A36"/>
    <w:rsid w:val="45806396"/>
    <w:rsid w:val="45B222C8"/>
    <w:rsid w:val="468B7A91"/>
    <w:rsid w:val="489F5BDF"/>
    <w:rsid w:val="48B41B3C"/>
    <w:rsid w:val="4BC62629"/>
    <w:rsid w:val="4BEB02E1"/>
    <w:rsid w:val="4C480BC5"/>
    <w:rsid w:val="4E200716"/>
    <w:rsid w:val="4F6D4491"/>
    <w:rsid w:val="4FBA5638"/>
    <w:rsid w:val="50A82C45"/>
    <w:rsid w:val="5153670D"/>
    <w:rsid w:val="51D57A6A"/>
    <w:rsid w:val="534740C2"/>
    <w:rsid w:val="540B7771"/>
    <w:rsid w:val="5662131E"/>
    <w:rsid w:val="58845D45"/>
    <w:rsid w:val="59BB7545"/>
    <w:rsid w:val="5B2A4A64"/>
    <w:rsid w:val="5C660A68"/>
    <w:rsid w:val="5CD751B5"/>
    <w:rsid w:val="5DEF61CF"/>
    <w:rsid w:val="5E3B5019"/>
    <w:rsid w:val="5E6E2D65"/>
    <w:rsid w:val="5F2C67EF"/>
    <w:rsid w:val="60866BC3"/>
    <w:rsid w:val="620174D7"/>
    <w:rsid w:val="62842D4E"/>
    <w:rsid w:val="63E43B3C"/>
    <w:rsid w:val="64E01F91"/>
    <w:rsid w:val="65181CEF"/>
    <w:rsid w:val="65C74E59"/>
    <w:rsid w:val="66186D75"/>
    <w:rsid w:val="666E3CFC"/>
    <w:rsid w:val="66FE6CC3"/>
    <w:rsid w:val="68624CAF"/>
    <w:rsid w:val="68A25CEB"/>
    <w:rsid w:val="696F5806"/>
    <w:rsid w:val="6A0517AD"/>
    <w:rsid w:val="6B95189C"/>
    <w:rsid w:val="6C8934D3"/>
    <w:rsid w:val="6D2F5E28"/>
    <w:rsid w:val="6EAC4E1D"/>
    <w:rsid w:val="6F173018"/>
    <w:rsid w:val="712727F0"/>
    <w:rsid w:val="715C0F73"/>
    <w:rsid w:val="71E534AD"/>
    <w:rsid w:val="724F1412"/>
    <w:rsid w:val="74597B59"/>
    <w:rsid w:val="746C7962"/>
    <w:rsid w:val="75F406CA"/>
    <w:rsid w:val="764566BC"/>
    <w:rsid w:val="765D6045"/>
    <w:rsid w:val="78B65A6F"/>
    <w:rsid w:val="78E1445A"/>
    <w:rsid w:val="7AFD57B8"/>
    <w:rsid w:val="7D2266D4"/>
    <w:rsid w:val="7DD547CA"/>
    <w:rsid w:val="7E753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10</Pages>
  <Words>5081</Words>
  <Characters>5606</Characters>
  <Lines>16</Lines>
  <Paragraphs>4</Paragraphs>
  <TotalTime>0</TotalTime>
  <ScaleCrop>false</ScaleCrop>
  <LinksUpToDate>false</LinksUpToDate>
  <CharactersWithSpaces>6335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小火丶</cp:lastModifiedBy>
  <cp:lastPrinted>2025-09-23T08:44:00Z</cp:lastPrinted>
  <dcterms:modified xsi:type="dcterms:W3CDTF">2025-09-25T07:45:51Z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eyJoZGlkIjoiMGE4YWJkZjI4MmM0MTEyZDdmZThmNDk5ZjZiMGY3MzQiLCJ1c2VySWQiOiI2MDM2MTI4MDQifQ==</vt:lpwstr>
  </property>
  <property fmtid="{D5CDD505-2E9C-101B-9397-08002B2CF9AE}" pid="4" name="ICV">
    <vt:lpwstr>4F208897DE2A491FB8BCBCF4C4F7675A_13</vt:lpwstr>
  </property>
</Properties>
</file>